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215" w:type="dxa"/>
        <w:tblInd w:w="-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563"/>
        <w:gridCol w:w="1350"/>
        <w:gridCol w:w="1335"/>
        <w:gridCol w:w="1798"/>
        <w:gridCol w:w="18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contextualSpacing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ascii="华文中宋" w:hAnsi="华文中宋" w:eastAsia="华文中宋" w:cs="华文中宋"/>
                <w:color w:val="000000"/>
                <w:kern w:val="0"/>
                <w:sz w:val="44"/>
                <w:szCs w:val="44"/>
                <w:lang w:bidi="ar"/>
              </w:rPr>
              <w:t>东北林业大学国内公务接待审批单</w:t>
            </w:r>
            <w:bookmarkEnd w:id="0"/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接待要素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校内接待单位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接待对象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接待事由</w:t>
            </w:r>
          </w:p>
        </w:tc>
        <w:tc>
          <w:tcPr>
            <w:tcW w:w="6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来访人员名单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5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  <w:tc>
          <w:tcPr>
            <w:tcW w:w="5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  <w:tc>
          <w:tcPr>
            <w:tcW w:w="5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  <w:tc>
          <w:tcPr>
            <w:tcW w:w="5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  <w:tc>
          <w:tcPr>
            <w:tcW w:w="5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  <w:tc>
          <w:tcPr>
            <w:tcW w:w="5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  <w:tc>
          <w:tcPr>
            <w:tcW w:w="5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  <w:tc>
          <w:tcPr>
            <w:tcW w:w="5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  <w:tc>
          <w:tcPr>
            <w:tcW w:w="5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接待行程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内容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陪同人员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264160</wp:posOffset>
                      </wp:positionV>
                      <wp:extent cx="635" cy="932815"/>
                      <wp:effectExtent l="4445" t="0" r="7620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9328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75pt;margin-top:20.8pt;height:73.45pt;width:0.05pt;z-index:251659264;mso-width-relative:page;mso-height-relative:page;" filled="f" stroked="t" coordsize="21600,21600" o:gfxdata="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/w7F71wAAAAgBAAAPAAAAAAAAAAEA&#10;IAAAACIAAABkcnMvZG93bnJldi54bWxQSwECFAAUAAAACACHTuJAo2i9nNcBAACXAwAADgAAAAAA&#10;AAABACAAAAAmAQAAZHJzL2Uyb0RvYy54bWxQSwUGAAAAAAYABgBZAQAAbw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接待费用预算（元）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ind w:firstLine="708" w:firstLineChars="300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餐  费                                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接待部门</w:t>
            </w:r>
          </w:p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负责人意见</w:t>
            </w:r>
          </w:p>
        </w:tc>
        <w:tc>
          <w:tcPr>
            <w:tcW w:w="79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120" w:lineRule="auto"/>
              <w:jc w:val="center"/>
              <w:textAlignment w:val="bottom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343535</wp:posOffset>
                      </wp:positionV>
                      <wp:extent cx="895985" cy="346710"/>
                      <wp:effectExtent l="0" t="0" r="5715" b="889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98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（签章）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0.05pt;margin-top:27.05pt;height:27.3pt;width:70.55pt;z-index:251658240;mso-width-relative:page;mso-height-relative:page;" fillcolor="#FFFFFF" filled="t" stroked="f" coordsize="21600,21600" o:gfxdata="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4TvqWNgAAAAKAQAA&#10;DwAAAAAAAAABACAAAAAiAAAAZHJzL2Rvd25yZXYueG1sUEsBAhQAFAAAAAgAh07iQO5H4hKnAQAA&#10;KAMAAA4AAAAAAAAAAQAgAAAAJwEAAGRycy9lMm9Eb2MueG1sUEsFBgAAAAAGAAYAWQEAAEAFAAAA&#10;AA=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（签章）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         </w:t>
            </w:r>
          </w:p>
          <w:p>
            <w:pPr>
              <w:widowControl/>
              <w:spacing w:line="120" w:lineRule="auto"/>
              <w:jc w:val="center"/>
              <w:textAlignment w:val="bottom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           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负责人： </w:t>
            </w:r>
          </w:p>
          <w:p>
            <w:pPr>
              <w:widowControl/>
              <w:spacing w:line="120" w:lineRule="auto"/>
              <w:jc w:val="center"/>
              <w:textAlignment w:val="bottom"/>
              <w:rPr>
                <w:rFonts w:hint="eastAsia" w:ascii="仿宋_GB2312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          日 期：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120" w:lineRule="auto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</w:rPr>
    </w:pPr>
    <w:r>
      <w:rPr>
        <w:rStyle w:val="5"/>
        <w:sz w:val="28"/>
      </w:rPr>
      <w:t>—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4</w:t>
    </w:r>
    <w:r>
      <w:rPr>
        <w:sz w:val="28"/>
      </w:rPr>
      <w:fldChar w:fldCharType="end"/>
    </w:r>
    <w:r>
      <w:rPr>
        <w:rStyle w:val="5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D206F"/>
    <w:rsid w:val="1E2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2020-01-06T02:51:00Z</dcterms:created>
  <dc:creator>一群小白鹤</dc:creator>
  <cp:lastModifiedBy>一群小白鹤</cp:lastModifiedBy>
  <dcterms:modified xsi:type="dcterms:W3CDTF">2020-01-06T02:51:31Z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